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95" w:rsidRPr="00244E49" w:rsidRDefault="00B60C30" w:rsidP="00244E49">
      <w:pPr>
        <w:spacing w:after="120"/>
        <w:jc w:val="center"/>
        <w:rPr>
          <w:rFonts w:ascii="Times New Roman" w:hAnsi="Times New Roman" w:cs="Times New Roman"/>
          <w:b/>
          <w:sz w:val="32"/>
          <w:szCs w:val="30"/>
        </w:rPr>
      </w:pPr>
      <w:r w:rsidRPr="00244E49">
        <w:rPr>
          <w:rFonts w:ascii="Times New Roman" w:hAnsi="Times New Roman" w:cs="Times New Roman"/>
          <w:b/>
          <w:sz w:val="32"/>
          <w:szCs w:val="30"/>
        </w:rPr>
        <w:t>Информация о</w:t>
      </w:r>
      <w:r w:rsidR="00B343BF" w:rsidRPr="00244E49">
        <w:rPr>
          <w:rFonts w:ascii="Times New Roman" w:hAnsi="Times New Roman" w:cs="Times New Roman"/>
          <w:b/>
          <w:sz w:val="32"/>
          <w:szCs w:val="30"/>
        </w:rPr>
        <w:t xml:space="preserve"> признани</w:t>
      </w:r>
      <w:r w:rsidRPr="00244E49">
        <w:rPr>
          <w:rFonts w:ascii="Times New Roman" w:hAnsi="Times New Roman" w:cs="Times New Roman"/>
          <w:b/>
          <w:sz w:val="32"/>
          <w:szCs w:val="30"/>
        </w:rPr>
        <w:t>и</w:t>
      </w:r>
      <w:r w:rsidR="00B343BF" w:rsidRPr="00244E49">
        <w:rPr>
          <w:rFonts w:ascii="Times New Roman" w:hAnsi="Times New Roman" w:cs="Times New Roman"/>
          <w:b/>
          <w:sz w:val="32"/>
          <w:szCs w:val="30"/>
        </w:rPr>
        <w:t xml:space="preserve"> граждан</w:t>
      </w:r>
      <w:r w:rsidRPr="00244E49">
        <w:rPr>
          <w:rFonts w:ascii="Times New Roman" w:hAnsi="Times New Roman" w:cs="Times New Roman"/>
          <w:b/>
          <w:sz w:val="32"/>
          <w:szCs w:val="30"/>
        </w:rPr>
        <w:t xml:space="preserve"> </w:t>
      </w:r>
      <w:r w:rsidR="00B343BF" w:rsidRPr="00244E49">
        <w:rPr>
          <w:rFonts w:ascii="Times New Roman" w:hAnsi="Times New Roman" w:cs="Times New Roman"/>
          <w:b/>
          <w:sz w:val="32"/>
          <w:szCs w:val="30"/>
        </w:rPr>
        <w:t>недееспособным</w:t>
      </w:r>
      <w:r w:rsidR="00515BAC" w:rsidRPr="00244E49">
        <w:rPr>
          <w:rFonts w:ascii="Times New Roman" w:hAnsi="Times New Roman" w:cs="Times New Roman"/>
          <w:b/>
          <w:sz w:val="32"/>
          <w:szCs w:val="30"/>
        </w:rPr>
        <w:t>и</w:t>
      </w:r>
    </w:p>
    <w:p w:rsidR="00B343BF" w:rsidRPr="00244E49" w:rsidRDefault="00B343BF" w:rsidP="00244E49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44E49">
        <w:rPr>
          <w:rFonts w:ascii="Times New Roman" w:hAnsi="Times New Roman" w:cs="Times New Roman"/>
          <w:i/>
          <w:sz w:val="30"/>
          <w:szCs w:val="30"/>
        </w:rPr>
        <w:t>Гражданин может быть признан недееспособным только решением суда.</w:t>
      </w:r>
    </w:p>
    <w:p w:rsidR="00B343BF" w:rsidRPr="00B343BF" w:rsidRDefault="00B343BF" w:rsidP="00244E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343BF">
        <w:rPr>
          <w:rFonts w:ascii="Times New Roman" w:hAnsi="Times New Roman" w:cs="Times New Roman"/>
          <w:sz w:val="30"/>
          <w:szCs w:val="30"/>
        </w:rPr>
        <w:t>Согласно ст</w:t>
      </w:r>
      <w:r w:rsidR="00B60C30">
        <w:rPr>
          <w:rFonts w:ascii="Times New Roman" w:hAnsi="Times New Roman" w:cs="Times New Roman"/>
          <w:sz w:val="30"/>
          <w:szCs w:val="30"/>
        </w:rPr>
        <w:t>атьи</w:t>
      </w:r>
      <w:r w:rsidRPr="00B343BF">
        <w:rPr>
          <w:rFonts w:ascii="Times New Roman" w:hAnsi="Times New Roman" w:cs="Times New Roman"/>
          <w:sz w:val="30"/>
          <w:szCs w:val="30"/>
        </w:rPr>
        <w:t xml:space="preserve"> 373 Гражданского процессуального кодекса Республики Беларусь от 11 января 1999 г. № 238-З (и изм</w:t>
      </w:r>
      <w:r w:rsidR="0060318E">
        <w:rPr>
          <w:rFonts w:ascii="Times New Roman" w:hAnsi="Times New Roman" w:cs="Times New Roman"/>
          <w:sz w:val="30"/>
          <w:szCs w:val="30"/>
        </w:rPr>
        <w:t xml:space="preserve">енениями и дополнениями) (далее </w:t>
      </w:r>
      <w:r w:rsidRPr="00B343BF">
        <w:rPr>
          <w:rFonts w:ascii="Times New Roman" w:hAnsi="Times New Roman" w:cs="Times New Roman"/>
          <w:sz w:val="30"/>
          <w:szCs w:val="30"/>
        </w:rPr>
        <w:t>–</w:t>
      </w:r>
      <w:r w:rsidR="0060318E">
        <w:rPr>
          <w:rFonts w:ascii="Times New Roman" w:hAnsi="Times New Roman" w:cs="Times New Roman"/>
          <w:sz w:val="30"/>
          <w:szCs w:val="30"/>
        </w:rPr>
        <w:t xml:space="preserve"> </w:t>
      </w:r>
      <w:r w:rsidRPr="00B343BF">
        <w:rPr>
          <w:rFonts w:ascii="Times New Roman" w:hAnsi="Times New Roman" w:cs="Times New Roman"/>
          <w:sz w:val="30"/>
          <w:szCs w:val="30"/>
        </w:rPr>
        <w:t>ГПК) дело о признании гражданина недееспособным может быть начато по заявлению членов его семьи, а в случае их отсутствия – близких родственников, прокурора, органа опеки и попечительства, психиатрической (психоневрологической) организации здравоохранения.</w:t>
      </w:r>
    </w:p>
    <w:p w:rsidR="00B343BF" w:rsidRPr="00B343BF" w:rsidRDefault="00B60C30" w:rsidP="00244E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B60C30">
        <w:rPr>
          <w:rFonts w:ascii="Times New Roman" w:hAnsi="Times New Roman" w:cs="Times New Roman"/>
          <w:sz w:val="30"/>
          <w:szCs w:val="30"/>
        </w:rPr>
        <w:t xml:space="preserve"> заявлении о признании гражданина недееспособным вследствие психического расстройства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0C30">
        <w:rPr>
          <w:rFonts w:ascii="Times New Roman" w:hAnsi="Times New Roman" w:cs="Times New Roman"/>
          <w:sz w:val="30"/>
          <w:szCs w:val="30"/>
        </w:rPr>
        <w:t>(заболевания) должны быть изложены обстоятельства, свидетельствующие о психическом расстройстве (заболевании), вследствие которого этот гражданин не может понимать значение своих действий ил</w:t>
      </w:r>
      <w:bookmarkStart w:id="0" w:name="_GoBack"/>
      <w:bookmarkEnd w:id="0"/>
      <w:r w:rsidRPr="00B60C30">
        <w:rPr>
          <w:rFonts w:ascii="Times New Roman" w:hAnsi="Times New Roman" w:cs="Times New Roman"/>
          <w:sz w:val="30"/>
          <w:szCs w:val="30"/>
        </w:rPr>
        <w:t>и руководить ими.</w:t>
      </w:r>
    </w:p>
    <w:sectPr w:rsidR="00B343BF" w:rsidRPr="00B34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D9"/>
    <w:rsid w:val="00244E49"/>
    <w:rsid w:val="00455CD9"/>
    <w:rsid w:val="00511095"/>
    <w:rsid w:val="00515BAC"/>
    <w:rsid w:val="0060318E"/>
    <w:rsid w:val="0060555C"/>
    <w:rsid w:val="00B343BF"/>
    <w:rsid w:val="00B60C30"/>
    <w:rsid w:val="00C2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5AC6A"/>
  <w15:docId w15:val="{8FD1C00F-9A03-4EFD-BFA3-7A30C494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</cp:lastModifiedBy>
  <cp:revision>4</cp:revision>
  <dcterms:created xsi:type="dcterms:W3CDTF">2022-06-23T12:44:00Z</dcterms:created>
  <dcterms:modified xsi:type="dcterms:W3CDTF">2026-06-05T08:17:00Z</dcterms:modified>
</cp:coreProperties>
</file>